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C8" w:rsidRPr="00142780" w:rsidRDefault="009242C8" w:rsidP="00142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52"/>
      <w:r w:rsidRPr="00142780">
        <w:rPr>
          <w:rFonts w:ascii="Times New Roman" w:hAnsi="Times New Roman" w:cs="Times New Roman"/>
          <w:b/>
          <w:sz w:val="28"/>
          <w:szCs w:val="28"/>
        </w:rPr>
        <w:t>Порядок голосования</w:t>
      </w:r>
    </w:p>
    <w:p w:rsidR="00142780" w:rsidRPr="00142780" w:rsidRDefault="00142780" w:rsidP="00142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8521"/>
      <w:bookmarkEnd w:id="0"/>
      <w:r w:rsidRPr="00142780">
        <w:rPr>
          <w:rFonts w:ascii="Times New Roman" w:hAnsi="Times New Roman" w:cs="Times New Roman"/>
          <w:sz w:val="28"/>
          <w:szCs w:val="28"/>
        </w:rPr>
        <w:t>1. Голосование на референдуме проводится с 7 до 20 часов. В случаях, установленных</w:t>
      </w:r>
      <w:r w:rsidR="00142780" w:rsidRPr="00142780">
        <w:rPr>
          <w:rFonts w:ascii="Times New Roman" w:hAnsi="Times New Roman" w:cs="Times New Roman"/>
          <w:sz w:val="28"/>
          <w:szCs w:val="28"/>
        </w:rPr>
        <w:t xml:space="preserve"> Федеральным законом</w:t>
      </w:r>
      <w:r w:rsidRPr="00142780">
        <w:rPr>
          <w:rFonts w:ascii="Times New Roman" w:hAnsi="Times New Roman" w:cs="Times New Roman"/>
          <w:sz w:val="28"/>
          <w:szCs w:val="28"/>
        </w:rPr>
        <w:t>, при определении времени начала и окончания голосования на референдуме применяются нормы Федерального закона, Закона Республики Татарстан.</w:t>
      </w:r>
    </w:p>
    <w:bookmarkEnd w:id="1"/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780">
        <w:rPr>
          <w:rFonts w:ascii="Times New Roman" w:hAnsi="Times New Roman" w:cs="Times New Roman"/>
          <w:sz w:val="28"/>
          <w:szCs w:val="28"/>
        </w:rPr>
        <w:t xml:space="preserve">2. О времени и месте голосования участковые комиссии обязаны оповестить участников референдума не </w:t>
      </w:r>
      <w:proofErr w:type="gramStart"/>
      <w:r w:rsidRPr="0014278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42780">
        <w:rPr>
          <w:rFonts w:ascii="Times New Roman" w:hAnsi="Times New Roman" w:cs="Times New Roman"/>
          <w:sz w:val="28"/>
          <w:szCs w:val="28"/>
        </w:rPr>
        <w:t xml:space="preserve"> чем за 10 дней до дня голосования через средства массовой информации или иным способом, а при проведении досрочного и повторного голосования - не позднее чем за 5 дней до дня голосования.</w:t>
      </w:r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780">
        <w:rPr>
          <w:rFonts w:ascii="Times New Roman" w:hAnsi="Times New Roman" w:cs="Times New Roman"/>
          <w:sz w:val="28"/>
          <w:szCs w:val="28"/>
        </w:rPr>
        <w:t xml:space="preserve">3. В день голосования непосредственно перед наступлением времени голосования председатель участковой комиссии предъявляет к осмотру членам участковой комиссии, присутствующим лицам, указанным в </w:t>
      </w:r>
      <w:r w:rsidR="00142780" w:rsidRPr="00142780">
        <w:rPr>
          <w:rFonts w:ascii="Times New Roman" w:hAnsi="Times New Roman" w:cs="Times New Roman"/>
          <w:sz w:val="28"/>
          <w:szCs w:val="28"/>
        </w:rPr>
        <w:t xml:space="preserve">пункте 3 статьи 24 </w:t>
      </w:r>
      <w:r w:rsidRPr="00142780">
        <w:rPr>
          <w:rFonts w:ascii="Times New Roman" w:hAnsi="Times New Roman" w:cs="Times New Roman"/>
          <w:sz w:val="28"/>
          <w:szCs w:val="28"/>
        </w:rPr>
        <w:t>Закона</w:t>
      </w:r>
      <w:r w:rsidR="00142780" w:rsidRPr="00142780">
        <w:rPr>
          <w:rFonts w:ascii="Times New Roman" w:hAnsi="Times New Roman" w:cs="Times New Roman"/>
          <w:sz w:val="28"/>
          <w:szCs w:val="28"/>
        </w:rPr>
        <w:t xml:space="preserve"> Республики Татарстан «О местном референдуме» (далее </w:t>
      </w:r>
      <w:proofErr w:type="gramStart"/>
      <w:r w:rsidR="00142780" w:rsidRPr="00142780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="00142780" w:rsidRPr="00142780">
        <w:rPr>
          <w:rFonts w:ascii="Times New Roman" w:hAnsi="Times New Roman" w:cs="Times New Roman"/>
          <w:sz w:val="28"/>
          <w:szCs w:val="28"/>
        </w:rPr>
        <w:t>акона)</w:t>
      </w:r>
      <w:r w:rsidRPr="00142780">
        <w:rPr>
          <w:rFonts w:ascii="Times New Roman" w:hAnsi="Times New Roman" w:cs="Times New Roman"/>
          <w:sz w:val="28"/>
          <w:szCs w:val="28"/>
        </w:rPr>
        <w:t>, пустые ящики для голосования (соответствующие отсеки технического средства подсчета голосов - при его использовании), которые вслед за этим опечатываются печатью участковой комиссии (пломбируются).</w:t>
      </w:r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8524"/>
      <w:r w:rsidRPr="00142780">
        <w:rPr>
          <w:rFonts w:ascii="Times New Roman" w:hAnsi="Times New Roman" w:cs="Times New Roman"/>
          <w:sz w:val="28"/>
          <w:szCs w:val="28"/>
        </w:rPr>
        <w:t>4. Каждый участник референдума голосует лично, голосование за других участников референдума не допускается.</w:t>
      </w:r>
    </w:p>
    <w:bookmarkEnd w:id="2"/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780">
        <w:rPr>
          <w:rFonts w:ascii="Times New Roman" w:hAnsi="Times New Roman" w:cs="Times New Roman"/>
          <w:sz w:val="28"/>
          <w:szCs w:val="28"/>
        </w:rPr>
        <w:t>5. Бюллетени выдаются участникам референдума, включенным в список участников референдума, по предъявлении паспорта или документа, заменяющего паспорт гражданина.</w:t>
      </w:r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2780">
        <w:rPr>
          <w:rFonts w:ascii="Times New Roman" w:hAnsi="Times New Roman" w:cs="Times New Roman"/>
          <w:sz w:val="28"/>
          <w:szCs w:val="28"/>
        </w:rPr>
        <w:t xml:space="preserve">Перед выдачей бюллетеня член участковой комиссии обязан удостовериться в том, что письменное заявление (устное обращение) участника референдума о предоставлении ему возможности проголосовать вне помещения для голосования не зарегистрировано в реестре, указанном в </w:t>
      </w:r>
      <w:r w:rsidR="00142780" w:rsidRPr="00142780">
        <w:rPr>
          <w:rFonts w:ascii="Times New Roman" w:hAnsi="Times New Roman" w:cs="Times New Roman"/>
          <w:sz w:val="28"/>
          <w:szCs w:val="28"/>
        </w:rPr>
        <w:t xml:space="preserve">пункте 3 статьи 53 </w:t>
      </w:r>
      <w:r w:rsidRPr="00142780">
        <w:rPr>
          <w:rFonts w:ascii="Times New Roman" w:hAnsi="Times New Roman" w:cs="Times New Roman"/>
          <w:sz w:val="28"/>
          <w:szCs w:val="28"/>
        </w:rPr>
        <w:t>Закона, и к участнику референдума не направлены члены участковой комиссии с правом решающего голоса для проведения голосования вне помещения для голосования.</w:t>
      </w:r>
      <w:proofErr w:type="gramEnd"/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780">
        <w:rPr>
          <w:rFonts w:ascii="Times New Roman" w:hAnsi="Times New Roman" w:cs="Times New Roman"/>
          <w:sz w:val="28"/>
          <w:szCs w:val="28"/>
        </w:rPr>
        <w:t>6. При получении бюллетеня участник референдума проставляет в списке участников референдума серию и номер своего паспорта или документа, заменяющего паспорт гражданина. С согласия участника референдума либо по его просьбе серия и номер предъявляемого им паспорта или документа, заменяющего паспорт гражданина, могут быть внесены в список участников референдума членом участковой комиссии с правом решающего голоса. Участник референдума проверяет правильность произведенной записи и расписывается в соответствующей графе списка участников референдума в получении бюллетеня. В случае проведения голосования одновременно по нескольким бюллетеням участник референдума расписывается за каждый бюллетень. Член участковой комиссии, выдавший участнику референдума бюллетень (бюллетени), также расписывается в соответствующей графе списка участников референдума.</w:t>
      </w:r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8527"/>
      <w:r w:rsidRPr="00142780">
        <w:rPr>
          <w:rFonts w:ascii="Times New Roman" w:hAnsi="Times New Roman" w:cs="Times New Roman"/>
          <w:sz w:val="28"/>
          <w:szCs w:val="28"/>
        </w:rPr>
        <w:t>7. Голосование проводится путем нанесения участником референдума в бюллетене любого знака в квадрате, относящемся к тому из вариантов волеизъявления, в отношении которого сделан выбор.</w:t>
      </w:r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8528"/>
      <w:bookmarkEnd w:id="3"/>
      <w:r w:rsidRPr="00142780">
        <w:rPr>
          <w:rFonts w:ascii="Times New Roman" w:hAnsi="Times New Roman" w:cs="Times New Roman"/>
          <w:sz w:val="28"/>
          <w:szCs w:val="28"/>
        </w:rPr>
        <w:t xml:space="preserve">8. Бюллетень заполняется участником референдума в специально оборудованной кабине, ином специально оборудованном месте, где не допускается </w:t>
      </w:r>
      <w:r w:rsidRPr="00142780">
        <w:rPr>
          <w:rFonts w:ascii="Times New Roman" w:hAnsi="Times New Roman" w:cs="Times New Roman"/>
          <w:sz w:val="28"/>
          <w:szCs w:val="28"/>
        </w:rPr>
        <w:lastRenderedPageBreak/>
        <w:t xml:space="preserve">присутствие других лиц, за исключением случая, указанного в </w:t>
      </w:r>
      <w:r w:rsidR="00142780" w:rsidRPr="00142780">
        <w:rPr>
          <w:rFonts w:ascii="Times New Roman" w:hAnsi="Times New Roman" w:cs="Times New Roman"/>
          <w:sz w:val="28"/>
          <w:szCs w:val="28"/>
        </w:rPr>
        <w:t xml:space="preserve">пункте 10 </w:t>
      </w:r>
      <w:r w:rsidRPr="00142780">
        <w:rPr>
          <w:rFonts w:ascii="Times New Roman" w:hAnsi="Times New Roman" w:cs="Times New Roman"/>
          <w:sz w:val="28"/>
          <w:szCs w:val="28"/>
        </w:rPr>
        <w:t>настоящей статьи.</w:t>
      </w:r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8529"/>
      <w:bookmarkEnd w:id="4"/>
      <w:r w:rsidRPr="00142780">
        <w:rPr>
          <w:rFonts w:ascii="Times New Roman" w:hAnsi="Times New Roman" w:cs="Times New Roman"/>
          <w:sz w:val="28"/>
          <w:szCs w:val="28"/>
        </w:rPr>
        <w:t>9. Если участник референдума считает, что при заполнении бюллетеня допустил ошибку, он вправе обратиться к члену комиссии референдума, выдавшему бюллетень, с просьбой выдать ему новый бюллетень взамен испорченного. Член комиссии референдума выдает участнику референдума новый бюллетень, делая при этом соответствующую отметку в списке участников референдума против фамилии данного участника референдума. Испорченный бюллетень, на котором член комиссии референдума с правом решающего голоса делает соответствующую запись и заверяет ее своей подписью, заверяется также подписью секретаря участковой комиссии, после чего такой бюллетень незамедлительно погашается.</w:t>
      </w:r>
    </w:p>
    <w:bookmarkEnd w:id="5"/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780">
        <w:rPr>
          <w:rFonts w:ascii="Times New Roman" w:hAnsi="Times New Roman" w:cs="Times New Roman"/>
          <w:sz w:val="28"/>
          <w:szCs w:val="28"/>
        </w:rPr>
        <w:t xml:space="preserve">10. Участник референдума, не имеющий возможности самостоятельно расписаться в получении бюллетеня или заполнить бюллетень, принять участие в электронном голосовании, вправе воспользоваться для этого помощью другого участника референдума, не являющегося членом комиссии, членом или уполномоченным представителем инициативной группы по проведению референдума, наблюдателем. В таком случае участник референдума устно извещает комиссию о своем намерении воспользоваться помощью для заполнения бюллетеня, участия в электронном голосовании. </w:t>
      </w:r>
      <w:proofErr w:type="gramStart"/>
      <w:r w:rsidRPr="00142780">
        <w:rPr>
          <w:rFonts w:ascii="Times New Roman" w:hAnsi="Times New Roman" w:cs="Times New Roman"/>
          <w:sz w:val="28"/>
          <w:szCs w:val="28"/>
        </w:rPr>
        <w:t>При этом в соответствующей (соответствующих) графе (графах) списка участников референдума указываются фамилия, имя, отчество, серия и номер паспорта или документа, заменяющего паспорт лица, оказывающего помощь участнику референдума.</w:t>
      </w:r>
      <w:proofErr w:type="gramEnd"/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85211"/>
      <w:r w:rsidRPr="00142780">
        <w:rPr>
          <w:rFonts w:ascii="Times New Roman" w:hAnsi="Times New Roman" w:cs="Times New Roman"/>
          <w:sz w:val="28"/>
          <w:szCs w:val="28"/>
        </w:rPr>
        <w:t>11. Заполненные бюллетени опускаются участниками референдума в опечатанные (опломбированные) ящики для голосования либо в технические средства подсчета голосов при их использовании.</w:t>
      </w:r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85212"/>
      <w:bookmarkEnd w:id="6"/>
      <w:r w:rsidRPr="00142780">
        <w:rPr>
          <w:rFonts w:ascii="Times New Roman" w:hAnsi="Times New Roman" w:cs="Times New Roman"/>
          <w:sz w:val="28"/>
          <w:szCs w:val="28"/>
        </w:rPr>
        <w:t>12. Член участковой комиссии немедленно отстраняется от участия в ее работе, а наблюдатель и иные лица удаляются из помещения для голосования, если они нарушают Закон о референдуме. Мотивированное решение об этом принимается участковой комиссией или избирательной комиссией муниципального образования в письменной форме. Правоохранительные органы обеспечивают исполнение указанного решения и принимают меры по привлечению отстраненного члена участковой комиссии, а также удаленного наблюдателя и иных лиц к ответственности, предусмотренной федеральными законами.</w:t>
      </w:r>
    </w:p>
    <w:p w:rsidR="009242C8" w:rsidRPr="00142780" w:rsidRDefault="009242C8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85213"/>
      <w:bookmarkEnd w:id="7"/>
      <w:r w:rsidRPr="00142780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142780">
        <w:rPr>
          <w:rFonts w:ascii="Times New Roman" w:hAnsi="Times New Roman" w:cs="Times New Roman"/>
          <w:sz w:val="28"/>
          <w:szCs w:val="28"/>
        </w:rPr>
        <w:t>Членам и уполномоченным представителям инициативной группы, а также организациям, учредителями, собственниками, владельцами и (или) членами органов управления или органов контроля которых являются указанные лица и организации, иным физическим и юридическим лицам, действующим по просьбе или по поручению указанных лиц и организаций, запрещается предпринимать действия, направленные на обеспечение доставки участников референдума для участия в голосовании.</w:t>
      </w:r>
      <w:proofErr w:type="gramEnd"/>
    </w:p>
    <w:bookmarkEnd w:id="8"/>
    <w:p w:rsidR="00142780" w:rsidRPr="00142780" w:rsidRDefault="00142780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2780" w:rsidRPr="00142780" w:rsidRDefault="00142780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2780" w:rsidRPr="00142780" w:rsidRDefault="00142780" w:rsidP="00924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42780" w:rsidRPr="00142780" w:rsidSect="00142780">
      <w:pgSz w:w="11900" w:h="16800"/>
      <w:pgMar w:top="426" w:right="800" w:bottom="1440" w:left="11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483"/>
    <w:rsid w:val="000003ED"/>
    <w:rsid w:val="000017FC"/>
    <w:rsid w:val="00003C4B"/>
    <w:rsid w:val="000049E2"/>
    <w:rsid w:val="0000684F"/>
    <w:rsid w:val="00006CF0"/>
    <w:rsid w:val="0001211B"/>
    <w:rsid w:val="000179DA"/>
    <w:rsid w:val="0002418B"/>
    <w:rsid w:val="00030B3C"/>
    <w:rsid w:val="000342D9"/>
    <w:rsid w:val="000352F3"/>
    <w:rsid w:val="0003635B"/>
    <w:rsid w:val="00044994"/>
    <w:rsid w:val="000536C4"/>
    <w:rsid w:val="00055E0F"/>
    <w:rsid w:val="00060EA6"/>
    <w:rsid w:val="00063234"/>
    <w:rsid w:val="00063BC5"/>
    <w:rsid w:val="00066455"/>
    <w:rsid w:val="00075E84"/>
    <w:rsid w:val="00077263"/>
    <w:rsid w:val="00077789"/>
    <w:rsid w:val="000819E9"/>
    <w:rsid w:val="00084DE1"/>
    <w:rsid w:val="0008587C"/>
    <w:rsid w:val="00092F1D"/>
    <w:rsid w:val="000964BE"/>
    <w:rsid w:val="000A2742"/>
    <w:rsid w:val="000A3221"/>
    <w:rsid w:val="000A4003"/>
    <w:rsid w:val="000A7A99"/>
    <w:rsid w:val="000A7B71"/>
    <w:rsid w:val="000B3D3C"/>
    <w:rsid w:val="000B4B28"/>
    <w:rsid w:val="000B5F33"/>
    <w:rsid w:val="000C4E5F"/>
    <w:rsid w:val="000C744B"/>
    <w:rsid w:val="000D03AF"/>
    <w:rsid w:val="000D205F"/>
    <w:rsid w:val="000F23D2"/>
    <w:rsid w:val="000F78FB"/>
    <w:rsid w:val="000F79C2"/>
    <w:rsid w:val="0010319C"/>
    <w:rsid w:val="00103D26"/>
    <w:rsid w:val="001059A3"/>
    <w:rsid w:val="00106AAE"/>
    <w:rsid w:val="001073D7"/>
    <w:rsid w:val="00114D64"/>
    <w:rsid w:val="00120529"/>
    <w:rsid w:val="00127D4D"/>
    <w:rsid w:val="00136975"/>
    <w:rsid w:val="00141C88"/>
    <w:rsid w:val="00142780"/>
    <w:rsid w:val="00143089"/>
    <w:rsid w:val="00145929"/>
    <w:rsid w:val="00154FA0"/>
    <w:rsid w:val="001578C9"/>
    <w:rsid w:val="00161B34"/>
    <w:rsid w:val="001620EA"/>
    <w:rsid w:val="00163D7C"/>
    <w:rsid w:val="00164871"/>
    <w:rsid w:val="00170A32"/>
    <w:rsid w:val="00176DC0"/>
    <w:rsid w:val="001805BE"/>
    <w:rsid w:val="0018103F"/>
    <w:rsid w:val="00182B45"/>
    <w:rsid w:val="001870C2"/>
    <w:rsid w:val="001931AD"/>
    <w:rsid w:val="0019396E"/>
    <w:rsid w:val="001A232A"/>
    <w:rsid w:val="001A49CA"/>
    <w:rsid w:val="001B22FC"/>
    <w:rsid w:val="001B333B"/>
    <w:rsid w:val="001B3E7C"/>
    <w:rsid w:val="001B4A9E"/>
    <w:rsid w:val="001C3A64"/>
    <w:rsid w:val="001D1108"/>
    <w:rsid w:val="001D1D7D"/>
    <w:rsid w:val="001D20B1"/>
    <w:rsid w:val="001D3467"/>
    <w:rsid w:val="001E0CF9"/>
    <w:rsid w:val="001E27C6"/>
    <w:rsid w:val="001E7D50"/>
    <w:rsid w:val="001F26A2"/>
    <w:rsid w:val="001F2F1B"/>
    <w:rsid w:val="001F48F9"/>
    <w:rsid w:val="002073F7"/>
    <w:rsid w:val="00207AF6"/>
    <w:rsid w:val="00214CF7"/>
    <w:rsid w:val="0021696F"/>
    <w:rsid w:val="00224D83"/>
    <w:rsid w:val="00225C81"/>
    <w:rsid w:val="002325D1"/>
    <w:rsid w:val="00233C8A"/>
    <w:rsid w:val="00234439"/>
    <w:rsid w:val="00235EF8"/>
    <w:rsid w:val="00240555"/>
    <w:rsid w:val="00240AB5"/>
    <w:rsid w:val="002530FA"/>
    <w:rsid w:val="002560D6"/>
    <w:rsid w:val="00265F69"/>
    <w:rsid w:val="00267BF3"/>
    <w:rsid w:val="00291DA2"/>
    <w:rsid w:val="00296131"/>
    <w:rsid w:val="002A58E8"/>
    <w:rsid w:val="002B016D"/>
    <w:rsid w:val="002B2699"/>
    <w:rsid w:val="002B62FC"/>
    <w:rsid w:val="002B655E"/>
    <w:rsid w:val="002D2FE0"/>
    <w:rsid w:val="002D6857"/>
    <w:rsid w:val="002E6DF9"/>
    <w:rsid w:val="002E6E45"/>
    <w:rsid w:val="002E76EC"/>
    <w:rsid w:val="002F03B2"/>
    <w:rsid w:val="002F0CA5"/>
    <w:rsid w:val="002F317A"/>
    <w:rsid w:val="002F58FC"/>
    <w:rsid w:val="002F65FC"/>
    <w:rsid w:val="0030452D"/>
    <w:rsid w:val="00306DB1"/>
    <w:rsid w:val="003103CB"/>
    <w:rsid w:val="0031256C"/>
    <w:rsid w:val="00315EBF"/>
    <w:rsid w:val="003276EF"/>
    <w:rsid w:val="003350C1"/>
    <w:rsid w:val="00335BB2"/>
    <w:rsid w:val="00336219"/>
    <w:rsid w:val="00337AA6"/>
    <w:rsid w:val="00350301"/>
    <w:rsid w:val="0035640D"/>
    <w:rsid w:val="003633B2"/>
    <w:rsid w:val="00366E5E"/>
    <w:rsid w:val="003835CF"/>
    <w:rsid w:val="00387EA5"/>
    <w:rsid w:val="00390F8B"/>
    <w:rsid w:val="00395423"/>
    <w:rsid w:val="003961B2"/>
    <w:rsid w:val="003A44B3"/>
    <w:rsid w:val="003A4F67"/>
    <w:rsid w:val="003A6B13"/>
    <w:rsid w:val="003A6C2A"/>
    <w:rsid w:val="003A786A"/>
    <w:rsid w:val="003B696A"/>
    <w:rsid w:val="003B78D3"/>
    <w:rsid w:val="003C30A6"/>
    <w:rsid w:val="003C6FF2"/>
    <w:rsid w:val="003D285C"/>
    <w:rsid w:val="003D5A08"/>
    <w:rsid w:val="003D5E69"/>
    <w:rsid w:val="003E3D8F"/>
    <w:rsid w:val="003E4100"/>
    <w:rsid w:val="003E7E19"/>
    <w:rsid w:val="003F0B27"/>
    <w:rsid w:val="003F1B51"/>
    <w:rsid w:val="003F1E45"/>
    <w:rsid w:val="003F351E"/>
    <w:rsid w:val="003F35F4"/>
    <w:rsid w:val="003F7390"/>
    <w:rsid w:val="00401E45"/>
    <w:rsid w:val="00402A1C"/>
    <w:rsid w:val="00404156"/>
    <w:rsid w:val="00414AD8"/>
    <w:rsid w:val="00414E04"/>
    <w:rsid w:val="00415E03"/>
    <w:rsid w:val="0042265B"/>
    <w:rsid w:val="00422B2D"/>
    <w:rsid w:val="00425035"/>
    <w:rsid w:val="00440EDE"/>
    <w:rsid w:val="00454D3D"/>
    <w:rsid w:val="00457B2C"/>
    <w:rsid w:val="00463387"/>
    <w:rsid w:val="00470579"/>
    <w:rsid w:val="00494597"/>
    <w:rsid w:val="00496D32"/>
    <w:rsid w:val="004A0151"/>
    <w:rsid w:val="004B3A8B"/>
    <w:rsid w:val="004B4596"/>
    <w:rsid w:val="004D573D"/>
    <w:rsid w:val="004E4340"/>
    <w:rsid w:val="004E4972"/>
    <w:rsid w:val="004F7206"/>
    <w:rsid w:val="00502BDE"/>
    <w:rsid w:val="00504FCC"/>
    <w:rsid w:val="005119B5"/>
    <w:rsid w:val="00512384"/>
    <w:rsid w:val="00513FA2"/>
    <w:rsid w:val="00514813"/>
    <w:rsid w:val="00527F61"/>
    <w:rsid w:val="00535649"/>
    <w:rsid w:val="00537979"/>
    <w:rsid w:val="00540EDD"/>
    <w:rsid w:val="00557587"/>
    <w:rsid w:val="00560579"/>
    <w:rsid w:val="00563B77"/>
    <w:rsid w:val="00564176"/>
    <w:rsid w:val="005642FE"/>
    <w:rsid w:val="005645C8"/>
    <w:rsid w:val="0056766D"/>
    <w:rsid w:val="00574270"/>
    <w:rsid w:val="005779D8"/>
    <w:rsid w:val="0058331C"/>
    <w:rsid w:val="00596AC2"/>
    <w:rsid w:val="005A4507"/>
    <w:rsid w:val="005B0901"/>
    <w:rsid w:val="005B3BD6"/>
    <w:rsid w:val="005B3C3C"/>
    <w:rsid w:val="005C0686"/>
    <w:rsid w:val="005C119F"/>
    <w:rsid w:val="005C3EAD"/>
    <w:rsid w:val="005E1FDF"/>
    <w:rsid w:val="005E4F83"/>
    <w:rsid w:val="005E6B23"/>
    <w:rsid w:val="005E7D54"/>
    <w:rsid w:val="005F0E55"/>
    <w:rsid w:val="005F1747"/>
    <w:rsid w:val="005F1D3E"/>
    <w:rsid w:val="005F3DD5"/>
    <w:rsid w:val="005F7686"/>
    <w:rsid w:val="00601D40"/>
    <w:rsid w:val="00612387"/>
    <w:rsid w:val="00615E31"/>
    <w:rsid w:val="006234A8"/>
    <w:rsid w:val="00623ABE"/>
    <w:rsid w:val="00633A52"/>
    <w:rsid w:val="00661570"/>
    <w:rsid w:val="00664B2A"/>
    <w:rsid w:val="00666DCC"/>
    <w:rsid w:val="00670443"/>
    <w:rsid w:val="006745C2"/>
    <w:rsid w:val="0067526A"/>
    <w:rsid w:val="0068548E"/>
    <w:rsid w:val="00694CAC"/>
    <w:rsid w:val="006950C7"/>
    <w:rsid w:val="006965EA"/>
    <w:rsid w:val="006973DE"/>
    <w:rsid w:val="00697790"/>
    <w:rsid w:val="006B48FA"/>
    <w:rsid w:val="006C7DA0"/>
    <w:rsid w:val="006E1D7C"/>
    <w:rsid w:val="006E4AB3"/>
    <w:rsid w:val="006E56A2"/>
    <w:rsid w:val="006E76DC"/>
    <w:rsid w:val="006E7C08"/>
    <w:rsid w:val="006F3B11"/>
    <w:rsid w:val="006F472D"/>
    <w:rsid w:val="006F66AA"/>
    <w:rsid w:val="00702BED"/>
    <w:rsid w:val="00705408"/>
    <w:rsid w:val="007169D8"/>
    <w:rsid w:val="00717214"/>
    <w:rsid w:val="00721683"/>
    <w:rsid w:val="00724D63"/>
    <w:rsid w:val="0072607E"/>
    <w:rsid w:val="0073228C"/>
    <w:rsid w:val="007336B9"/>
    <w:rsid w:val="00735D69"/>
    <w:rsid w:val="00746E98"/>
    <w:rsid w:val="007473A3"/>
    <w:rsid w:val="00762514"/>
    <w:rsid w:val="00776065"/>
    <w:rsid w:val="007919EC"/>
    <w:rsid w:val="00791F01"/>
    <w:rsid w:val="007A1501"/>
    <w:rsid w:val="007A57F9"/>
    <w:rsid w:val="007B214B"/>
    <w:rsid w:val="007B222A"/>
    <w:rsid w:val="007B5A30"/>
    <w:rsid w:val="007C13A2"/>
    <w:rsid w:val="007C1CBD"/>
    <w:rsid w:val="007D1233"/>
    <w:rsid w:val="007D2E77"/>
    <w:rsid w:val="007D4077"/>
    <w:rsid w:val="007E3041"/>
    <w:rsid w:val="007E7416"/>
    <w:rsid w:val="007F30BD"/>
    <w:rsid w:val="007F3DF3"/>
    <w:rsid w:val="0080091C"/>
    <w:rsid w:val="00801B76"/>
    <w:rsid w:val="00802A76"/>
    <w:rsid w:val="00804524"/>
    <w:rsid w:val="00804F1A"/>
    <w:rsid w:val="00814A25"/>
    <w:rsid w:val="00816041"/>
    <w:rsid w:val="00831CD7"/>
    <w:rsid w:val="00836E08"/>
    <w:rsid w:val="008415A7"/>
    <w:rsid w:val="008469A0"/>
    <w:rsid w:val="00847222"/>
    <w:rsid w:val="008776F0"/>
    <w:rsid w:val="008919FC"/>
    <w:rsid w:val="00895DF6"/>
    <w:rsid w:val="008A1B22"/>
    <w:rsid w:val="008A3883"/>
    <w:rsid w:val="008B1928"/>
    <w:rsid w:val="008B3887"/>
    <w:rsid w:val="008C203A"/>
    <w:rsid w:val="008C4A60"/>
    <w:rsid w:val="008C533B"/>
    <w:rsid w:val="008C5C7A"/>
    <w:rsid w:val="008D5C3D"/>
    <w:rsid w:val="008D74A2"/>
    <w:rsid w:val="008E3ABB"/>
    <w:rsid w:val="008E477A"/>
    <w:rsid w:val="008E4B95"/>
    <w:rsid w:val="008E55E6"/>
    <w:rsid w:val="008E56D9"/>
    <w:rsid w:val="008E6E70"/>
    <w:rsid w:val="008F141D"/>
    <w:rsid w:val="0090049B"/>
    <w:rsid w:val="00901570"/>
    <w:rsid w:val="00901CA7"/>
    <w:rsid w:val="0090222C"/>
    <w:rsid w:val="009025AF"/>
    <w:rsid w:val="009034C9"/>
    <w:rsid w:val="009065C6"/>
    <w:rsid w:val="00907DDB"/>
    <w:rsid w:val="0091264B"/>
    <w:rsid w:val="0091560D"/>
    <w:rsid w:val="009242C8"/>
    <w:rsid w:val="00935648"/>
    <w:rsid w:val="00936648"/>
    <w:rsid w:val="00944CA6"/>
    <w:rsid w:val="0094566B"/>
    <w:rsid w:val="009460A5"/>
    <w:rsid w:val="00947E3C"/>
    <w:rsid w:val="009502C8"/>
    <w:rsid w:val="009522CB"/>
    <w:rsid w:val="00954B85"/>
    <w:rsid w:val="00954E50"/>
    <w:rsid w:val="009556A4"/>
    <w:rsid w:val="00965016"/>
    <w:rsid w:val="00967830"/>
    <w:rsid w:val="00967BA9"/>
    <w:rsid w:val="0097256D"/>
    <w:rsid w:val="0097368D"/>
    <w:rsid w:val="00980A84"/>
    <w:rsid w:val="0098711D"/>
    <w:rsid w:val="0099677F"/>
    <w:rsid w:val="009B4903"/>
    <w:rsid w:val="009B52D8"/>
    <w:rsid w:val="009C24E5"/>
    <w:rsid w:val="009C4437"/>
    <w:rsid w:val="009D1FD0"/>
    <w:rsid w:val="009D6CE0"/>
    <w:rsid w:val="009D6D0F"/>
    <w:rsid w:val="009F7002"/>
    <w:rsid w:val="00A04BE0"/>
    <w:rsid w:val="00A06DF7"/>
    <w:rsid w:val="00A14000"/>
    <w:rsid w:val="00A149BB"/>
    <w:rsid w:val="00A26590"/>
    <w:rsid w:val="00A312A4"/>
    <w:rsid w:val="00A33290"/>
    <w:rsid w:val="00A37B5F"/>
    <w:rsid w:val="00A42093"/>
    <w:rsid w:val="00A43645"/>
    <w:rsid w:val="00A46397"/>
    <w:rsid w:val="00A52C15"/>
    <w:rsid w:val="00A53ABC"/>
    <w:rsid w:val="00A65FE7"/>
    <w:rsid w:val="00A717F3"/>
    <w:rsid w:val="00A73FE2"/>
    <w:rsid w:val="00A74070"/>
    <w:rsid w:val="00A84517"/>
    <w:rsid w:val="00A8472A"/>
    <w:rsid w:val="00A86659"/>
    <w:rsid w:val="00A86ED7"/>
    <w:rsid w:val="00A90E37"/>
    <w:rsid w:val="00A927A8"/>
    <w:rsid w:val="00AA2F2E"/>
    <w:rsid w:val="00AA5F88"/>
    <w:rsid w:val="00AB46F4"/>
    <w:rsid w:val="00AB62AE"/>
    <w:rsid w:val="00AB78EE"/>
    <w:rsid w:val="00AC2524"/>
    <w:rsid w:val="00AC743F"/>
    <w:rsid w:val="00AD27EC"/>
    <w:rsid w:val="00AD4A24"/>
    <w:rsid w:val="00AE1676"/>
    <w:rsid w:val="00AE2353"/>
    <w:rsid w:val="00AE5278"/>
    <w:rsid w:val="00AF26BE"/>
    <w:rsid w:val="00B04432"/>
    <w:rsid w:val="00B13299"/>
    <w:rsid w:val="00B24BBF"/>
    <w:rsid w:val="00B24FA5"/>
    <w:rsid w:val="00B26458"/>
    <w:rsid w:val="00B30164"/>
    <w:rsid w:val="00B32ED7"/>
    <w:rsid w:val="00B3540F"/>
    <w:rsid w:val="00B43B02"/>
    <w:rsid w:val="00B44F67"/>
    <w:rsid w:val="00B50CBF"/>
    <w:rsid w:val="00B536E6"/>
    <w:rsid w:val="00B56FAF"/>
    <w:rsid w:val="00B613C8"/>
    <w:rsid w:val="00B641BC"/>
    <w:rsid w:val="00B70983"/>
    <w:rsid w:val="00B74483"/>
    <w:rsid w:val="00B74B85"/>
    <w:rsid w:val="00B826CD"/>
    <w:rsid w:val="00B84965"/>
    <w:rsid w:val="00B84BF2"/>
    <w:rsid w:val="00B85A70"/>
    <w:rsid w:val="00B910DF"/>
    <w:rsid w:val="00B94401"/>
    <w:rsid w:val="00B976DA"/>
    <w:rsid w:val="00BA20F6"/>
    <w:rsid w:val="00BA71C7"/>
    <w:rsid w:val="00BB1739"/>
    <w:rsid w:val="00BB354E"/>
    <w:rsid w:val="00BB4122"/>
    <w:rsid w:val="00BB58B2"/>
    <w:rsid w:val="00BC0A3F"/>
    <w:rsid w:val="00BC2CCA"/>
    <w:rsid w:val="00BC6414"/>
    <w:rsid w:val="00BC79B4"/>
    <w:rsid w:val="00BD28E8"/>
    <w:rsid w:val="00BE092B"/>
    <w:rsid w:val="00BE157A"/>
    <w:rsid w:val="00BE45E9"/>
    <w:rsid w:val="00BE6872"/>
    <w:rsid w:val="00BF4A7D"/>
    <w:rsid w:val="00C00270"/>
    <w:rsid w:val="00C0625C"/>
    <w:rsid w:val="00C07B07"/>
    <w:rsid w:val="00C10A78"/>
    <w:rsid w:val="00C20DED"/>
    <w:rsid w:val="00C2198C"/>
    <w:rsid w:val="00C233DD"/>
    <w:rsid w:val="00C375CE"/>
    <w:rsid w:val="00C44DAF"/>
    <w:rsid w:val="00C45E33"/>
    <w:rsid w:val="00C53EAC"/>
    <w:rsid w:val="00C55D77"/>
    <w:rsid w:val="00C57242"/>
    <w:rsid w:val="00C73558"/>
    <w:rsid w:val="00C85AED"/>
    <w:rsid w:val="00C966AC"/>
    <w:rsid w:val="00CA39F2"/>
    <w:rsid w:val="00CA3D5D"/>
    <w:rsid w:val="00CB0CFD"/>
    <w:rsid w:val="00CB519D"/>
    <w:rsid w:val="00CB6E8C"/>
    <w:rsid w:val="00CC101C"/>
    <w:rsid w:val="00CC1A27"/>
    <w:rsid w:val="00CC3F32"/>
    <w:rsid w:val="00CC5055"/>
    <w:rsid w:val="00CC54A3"/>
    <w:rsid w:val="00CD1D59"/>
    <w:rsid w:val="00CD5103"/>
    <w:rsid w:val="00CE1481"/>
    <w:rsid w:val="00CE3D97"/>
    <w:rsid w:val="00CF245F"/>
    <w:rsid w:val="00CF2B3B"/>
    <w:rsid w:val="00CF34FD"/>
    <w:rsid w:val="00D14FFB"/>
    <w:rsid w:val="00D2050E"/>
    <w:rsid w:val="00D22080"/>
    <w:rsid w:val="00D25676"/>
    <w:rsid w:val="00D67E37"/>
    <w:rsid w:val="00D72DE6"/>
    <w:rsid w:val="00D74AC1"/>
    <w:rsid w:val="00D75705"/>
    <w:rsid w:val="00D75AA8"/>
    <w:rsid w:val="00D75C0B"/>
    <w:rsid w:val="00D764DD"/>
    <w:rsid w:val="00D81D2C"/>
    <w:rsid w:val="00D93883"/>
    <w:rsid w:val="00D97B56"/>
    <w:rsid w:val="00DA0327"/>
    <w:rsid w:val="00DA5361"/>
    <w:rsid w:val="00DB0C6B"/>
    <w:rsid w:val="00DB20BE"/>
    <w:rsid w:val="00DB3549"/>
    <w:rsid w:val="00DB5A22"/>
    <w:rsid w:val="00DB75B9"/>
    <w:rsid w:val="00DC01A1"/>
    <w:rsid w:val="00DC6503"/>
    <w:rsid w:val="00DC77F6"/>
    <w:rsid w:val="00DD11D9"/>
    <w:rsid w:val="00DD126F"/>
    <w:rsid w:val="00DD70F1"/>
    <w:rsid w:val="00DD7EE3"/>
    <w:rsid w:val="00DE38CF"/>
    <w:rsid w:val="00DE6D3A"/>
    <w:rsid w:val="00DF5C22"/>
    <w:rsid w:val="00DF6F56"/>
    <w:rsid w:val="00DF7B6E"/>
    <w:rsid w:val="00E01366"/>
    <w:rsid w:val="00E11F83"/>
    <w:rsid w:val="00E1593E"/>
    <w:rsid w:val="00E2273F"/>
    <w:rsid w:val="00E22903"/>
    <w:rsid w:val="00E254AA"/>
    <w:rsid w:val="00E262CA"/>
    <w:rsid w:val="00E268B9"/>
    <w:rsid w:val="00E37627"/>
    <w:rsid w:val="00E44602"/>
    <w:rsid w:val="00E447FD"/>
    <w:rsid w:val="00E4530A"/>
    <w:rsid w:val="00E527F3"/>
    <w:rsid w:val="00E54282"/>
    <w:rsid w:val="00E552A6"/>
    <w:rsid w:val="00E553B9"/>
    <w:rsid w:val="00E6060A"/>
    <w:rsid w:val="00E64B00"/>
    <w:rsid w:val="00E656E4"/>
    <w:rsid w:val="00E66618"/>
    <w:rsid w:val="00E73345"/>
    <w:rsid w:val="00E80638"/>
    <w:rsid w:val="00E80F58"/>
    <w:rsid w:val="00E87E6B"/>
    <w:rsid w:val="00E91874"/>
    <w:rsid w:val="00E93847"/>
    <w:rsid w:val="00EA17C8"/>
    <w:rsid w:val="00EA19AE"/>
    <w:rsid w:val="00EA38A8"/>
    <w:rsid w:val="00EB6EDA"/>
    <w:rsid w:val="00EC0774"/>
    <w:rsid w:val="00EC283B"/>
    <w:rsid w:val="00ED5C5C"/>
    <w:rsid w:val="00EE1644"/>
    <w:rsid w:val="00EE3A53"/>
    <w:rsid w:val="00EE7D10"/>
    <w:rsid w:val="00EF091E"/>
    <w:rsid w:val="00EF6242"/>
    <w:rsid w:val="00EF68FB"/>
    <w:rsid w:val="00F15338"/>
    <w:rsid w:val="00F25AEA"/>
    <w:rsid w:val="00F26036"/>
    <w:rsid w:val="00F269B8"/>
    <w:rsid w:val="00F36AEB"/>
    <w:rsid w:val="00F40A66"/>
    <w:rsid w:val="00F512FC"/>
    <w:rsid w:val="00F57276"/>
    <w:rsid w:val="00F64533"/>
    <w:rsid w:val="00F75176"/>
    <w:rsid w:val="00F87CAA"/>
    <w:rsid w:val="00F92412"/>
    <w:rsid w:val="00F94BF7"/>
    <w:rsid w:val="00F96AEE"/>
    <w:rsid w:val="00FA625E"/>
    <w:rsid w:val="00FB39F7"/>
    <w:rsid w:val="00FC6D47"/>
    <w:rsid w:val="00FD4A3F"/>
    <w:rsid w:val="00FE0C7D"/>
    <w:rsid w:val="00FE1914"/>
    <w:rsid w:val="00FE326F"/>
    <w:rsid w:val="00FE3294"/>
    <w:rsid w:val="00FE5F95"/>
    <w:rsid w:val="00FF68D8"/>
    <w:rsid w:val="00FF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843</Words>
  <Characters>4809</Characters>
  <Application>Microsoft Office Word</Application>
  <DocSecurity>0</DocSecurity>
  <Lines>40</Lines>
  <Paragraphs>11</Paragraphs>
  <ScaleCrop>false</ScaleCrop>
  <Company/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Влад</cp:lastModifiedBy>
  <cp:revision>6</cp:revision>
  <dcterms:created xsi:type="dcterms:W3CDTF">2014-06-14T07:12:00Z</dcterms:created>
  <dcterms:modified xsi:type="dcterms:W3CDTF">2016-03-16T19:07:00Z</dcterms:modified>
</cp:coreProperties>
</file>